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9B5" w:rsidRDefault="009F09B5">
      <w:pPr>
        <w:jc w:val="center"/>
        <w:rPr>
          <w:rFonts w:ascii="至美魏碑简" w:eastAsia="至美魏碑简"/>
          <w:sz w:val="44"/>
          <w:szCs w:val="44"/>
        </w:rPr>
      </w:pPr>
    </w:p>
    <w:p w:rsidR="009F09B5" w:rsidRDefault="009F09B5">
      <w:pPr>
        <w:jc w:val="center"/>
        <w:rPr>
          <w:rFonts w:ascii="至美魏碑简" w:eastAsia="至美魏碑简"/>
          <w:sz w:val="44"/>
          <w:szCs w:val="44"/>
        </w:rPr>
      </w:pPr>
    </w:p>
    <w:p w:rsidR="009F09B5" w:rsidRDefault="00BC3B66">
      <w:pPr>
        <w:jc w:val="center"/>
        <w:rPr>
          <w:rFonts w:ascii="至美魏碑简" w:eastAsia="至美魏碑简"/>
          <w:sz w:val="44"/>
          <w:szCs w:val="44"/>
        </w:rPr>
      </w:pPr>
      <w:r>
        <w:rPr>
          <w:rFonts w:ascii="至美魏碑简" w:eastAsia="至美魏碑简" w:hint="eastAsia"/>
          <w:sz w:val="44"/>
          <w:szCs w:val="44"/>
        </w:rPr>
        <w:t>无锡职业技术学院</w:t>
      </w:r>
    </w:p>
    <w:p w:rsidR="009F09B5" w:rsidRDefault="00BC3B66">
      <w:pPr>
        <w:jc w:val="center"/>
        <w:rPr>
          <w:rFonts w:ascii="至美魏碑简" w:eastAsia="至美魏碑简"/>
          <w:sz w:val="36"/>
          <w:szCs w:val="36"/>
        </w:rPr>
      </w:pPr>
      <w:r>
        <w:rPr>
          <w:rFonts w:ascii="至美魏碑简" w:eastAsia="至美魏碑简" w:hint="eastAsia"/>
          <w:sz w:val="36"/>
          <w:szCs w:val="36"/>
        </w:rPr>
        <w:t>空调维修服务</w:t>
      </w:r>
    </w:p>
    <w:p w:rsidR="009F09B5" w:rsidRDefault="009F09B5">
      <w:pPr>
        <w:jc w:val="center"/>
        <w:rPr>
          <w:rFonts w:ascii="至美魏碑简" w:eastAsia="至美魏碑简"/>
          <w:sz w:val="36"/>
          <w:szCs w:val="36"/>
        </w:rPr>
      </w:pPr>
    </w:p>
    <w:p w:rsidR="009F09B5" w:rsidRDefault="009F09B5">
      <w:pPr>
        <w:jc w:val="center"/>
        <w:rPr>
          <w:rFonts w:ascii="至美魏碑简" w:eastAsia="至美魏碑简"/>
          <w:sz w:val="36"/>
          <w:szCs w:val="36"/>
        </w:rPr>
      </w:pPr>
    </w:p>
    <w:p w:rsidR="009F09B5" w:rsidRDefault="00BC3B66">
      <w:pPr>
        <w:jc w:val="center"/>
        <w:rPr>
          <w:rFonts w:ascii="至美魏碑简" w:eastAsia="至美魏碑简"/>
          <w:b/>
          <w:bCs/>
          <w:sz w:val="84"/>
        </w:rPr>
      </w:pPr>
      <w:r>
        <w:rPr>
          <w:rFonts w:ascii="至美魏碑简" w:eastAsia="至美魏碑简" w:hint="eastAsia"/>
          <w:b/>
          <w:bCs/>
          <w:sz w:val="84"/>
        </w:rPr>
        <w:t>询</w:t>
      </w:r>
    </w:p>
    <w:p w:rsidR="009F09B5" w:rsidRDefault="00BC3B66">
      <w:pPr>
        <w:jc w:val="center"/>
        <w:rPr>
          <w:rFonts w:ascii="至美魏碑简" w:eastAsia="至美魏碑简"/>
          <w:b/>
          <w:bCs/>
          <w:sz w:val="84"/>
        </w:rPr>
      </w:pPr>
      <w:r>
        <w:rPr>
          <w:rFonts w:ascii="至美魏碑简" w:eastAsia="至美魏碑简" w:hint="eastAsia"/>
          <w:b/>
          <w:bCs/>
          <w:sz w:val="84"/>
        </w:rPr>
        <w:t>价</w:t>
      </w:r>
    </w:p>
    <w:p w:rsidR="009F09B5" w:rsidRDefault="00BC3B66">
      <w:pPr>
        <w:jc w:val="center"/>
        <w:rPr>
          <w:rFonts w:ascii="至美魏碑简" w:eastAsia="至美魏碑简"/>
          <w:b/>
          <w:bCs/>
          <w:sz w:val="84"/>
        </w:rPr>
      </w:pPr>
      <w:r>
        <w:rPr>
          <w:rFonts w:ascii="至美魏碑简" w:eastAsia="至美魏碑简" w:hint="eastAsia"/>
          <w:b/>
          <w:bCs/>
          <w:sz w:val="84"/>
        </w:rPr>
        <w:t>文</w:t>
      </w:r>
    </w:p>
    <w:p w:rsidR="009F09B5" w:rsidRDefault="00BC3B66">
      <w:pPr>
        <w:jc w:val="center"/>
        <w:rPr>
          <w:rFonts w:ascii="至美魏碑简" w:eastAsia="至美魏碑简"/>
          <w:b/>
          <w:bCs/>
          <w:sz w:val="84"/>
        </w:rPr>
      </w:pPr>
      <w:r>
        <w:rPr>
          <w:rFonts w:ascii="至美魏碑简" w:eastAsia="至美魏碑简" w:hint="eastAsia"/>
          <w:b/>
          <w:bCs/>
          <w:sz w:val="84"/>
        </w:rPr>
        <w:t>件</w:t>
      </w:r>
    </w:p>
    <w:p w:rsidR="009F09B5" w:rsidRDefault="009F09B5">
      <w:pPr>
        <w:jc w:val="center"/>
        <w:rPr>
          <w:rFonts w:ascii="至美魏碑简" w:eastAsia="至美魏碑简"/>
          <w:b/>
          <w:bCs/>
          <w:sz w:val="84"/>
        </w:rPr>
      </w:pPr>
    </w:p>
    <w:p w:rsidR="009F09B5" w:rsidRDefault="009F09B5">
      <w:pPr>
        <w:jc w:val="center"/>
        <w:rPr>
          <w:rFonts w:ascii="至美魏碑简" w:eastAsia="至美魏碑简"/>
          <w:b/>
          <w:bCs/>
          <w:sz w:val="84"/>
        </w:rPr>
      </w:pPr>
    </w:p>
    <w:p w:rsidR="009F09B5" w:rsidRDefault="00BC3B66">
      <w:pPr>
        <w:jc w:val="center"/>
        <w:rPr>
          <w:rFonts w:ascii="至美魏碑简" w:eastAsia="至美魏碑简"/>
          <w:sz w:val="44"/>
        </w:rPr>
      </w:pPr>
      <w:r>
        <w:rPr>
          <w:rFonts w:ascii="至美魏碑简" w:eastAsia="至美魏碑简" w:hint="eastAsia"/>
          <w:sz w:val="44"/>
        </w:rPr>
        <w:t>无锡职业技术学院后勤管理处</w:t>
      </w:r>
    </w:p>
    <w:p w:rsidR="009F09B5" w:rsidRDefault="00BC3B66">
      <w:pPr>
        <w:jc w:val="center"/>
        <w:rPr>
          <w:rFonts w:ascii="至美魏碑简" w:eastAsia="至美魏碑简"/>
          <w:sz w:val="44"/>
        </w:rPr>
      </w:pPr>
      <w:r>
        <w:rPr>
          <w:rFonts w:ascii="至美魏碑简" w:eastAsia="至美魏碑简" w:hint="eastAsia"/>
          <w:sz w:val="44"/>
        </w:rPr>
        <w:t>二零二零年十二月</w:t>
      </w:r>
    </w:p>
    <w:p w:rsidR="009F09B5" w:rsidRDefault="009F09B5"/>
    <w:p w:rsidR="009F09B5" w:rsidRDefault="009F09B5"/>
    <w:p w:rsidR="009F09B5" w:rsidRDefault="009F09B5"/>
    <w:p w:rsidR="009F09B5" w:rsidRDefault="009F09B5"/>
    <w:p w:rsidR="009F09B5" w:rsidRDefault="009F09B5"/>
    <w:p w:rsidR="009F09B5" w:rsidRDefault="009F09B5"/>
    <w:p w:rsidR="009F09B5" w:rsidRDefault="00BC3B66">
      <w:pPr>
        <w:pStyle w:val="a3"/>
        <w:spacing w:line="320" w:lineRule="exac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宋体" w:hint="eastAsia"/>
          <w:b/>
          <w:sz w:val="28"/>
        </w:rPr>
        <w:t>询价须知表</w:t>
      </w:r>
    </w:p>
    <w:tbl>
      <w:tblPr>
        <w:tblW w:w="8644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1"/>
        <w:gridCol w:w="1699"/>
        <w:gridCol w:w="6339"/>
      </w:tblGrid>
      <w:tr w:rsidR="009F09B5">
        <w:trPr>
          <w:trHeight w:val="448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内</w:t>
            </w:r>
            <w:r>
              <w:rPr>
                <w:rFonts w:ascii="宋体" w:hAnsi="宋体"/>
                <w:szCs w:val="21"/>
              </w:rPr>
              <w:t xml:space="preserve">    容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说明与要求</w:t>
            </w:r>
          </w:p>
        </w:tc>
      </w:tr>
      <w:tr w:rsidR="009F09B5">
        <w:trPr>
          <w:trHeight w:val="68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工程名称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无锡职业技术学院空调维修服务</w:t>
            </w:r>
          </w:p>
        </w:tc>
      </w:tr>
      <w:tr w:rsidR="009F09B5">
        <w:trPr>
          <w:trHeight w:val="521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工程地点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无锡市高浪西路1600号</w:t>
            </w:r>
          </w:p>
        </w:tc>
      </w:tr>
      <w:tr w:rsidR="009F09B5">
        <w:trPr>
          <w:trHeight w:val="446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承包方式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包工包料</w:t>
            </w:r>
          </w:p>
        </w:tc>
      </w:tr>
      <w:tr w:rsidR="009F09B5">
        <w:trPr>
          <w:trHeight w:val="467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质量标准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widowControl/>
              <w:topLinePunct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一次验收通过，100%达到合格标准；</w:t>
            </w:r>
          </w:p>
        </w:tc>
      </w:tr>
      <w:tr w:rsidR="009F09B5">
        <w:trPr>
          <w:trHeight w:val="443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询标范围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详见清单</w:t>
            </w:r>
          </w:p>
        </w:tc>
      </w:tr>
      <w:tr w:rsidR="009F09B5">
        <w:trPr>
          <w:trHeight w:val="54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工期、质量要求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维保期：2年；</w:t>
            </w:r>
          </w:p>
          <w:p w:rsidR="009F09B5" w:rsidRDefault="00BC3B66">
            <w:pPr>
              <w:spacing w:line="360" w:lineRule="auto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color w:val="000000" w:themeColor="text1"/>
                <w:szCs w:val="21"/>
              </w:rPr>
              <w:t>如提出维护保养服务要求，并经投标空调维修公司确认后；本市内2小时内达到现场，误期违约金：1000元/天；</w:t>
            </w:r>
          </w:p>
        </w:tc>
      </w:tr>
      <w:tr w:rsidR="009F09B5">
        <w:trPr>
          <w:trHeight w:val="448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资金来源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自筹</w:t>
            </w:r>
          </w:p>
        </w:tc>
      </w:tr>
      <w:tr w:rsidR="009F09B5">
        <w:trPr>
          <w:trHeight w:val="108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投标资格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pStyle w:val="a4"/>
              <w:spacing w:line="360" w:lineRule="auto"/>
              <w:ind w:firstLineChars="200" w:firstLine="420"/>
              <w:rPr>
                <w:rFonts w:hAnsi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Ansi="宋体" w:hint="eastAsia"/>
                <w:color w:val="000000" w:themeColor="text1"/>
                <w:kern w:val="2"/>
                <w:sz w:val="21"/>
                <w:szCs w:val="21"/>
              </w:rPr>
              <w:t>投标人参加本次采购活动除应当符合《中华人民共和国政府采购法》第二十二条的规定外，还必须具备以下条件：</w:t>
            </w:r>
          </w:p>
          <w:p w:rsidR="009F09B5" w:rsidRDefault="00BC3B66">
            <w:pPr>
              <w:pStyle w:val="a4"/>
              <w:spacing w:line="360" w:lineRule="auto"/>
              <w:rPr>
                <w:rFonts w:hAnsi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Ansi="宋体" w:hint="eastAsia"/>
                <w:color w:val="000000" w:themeColor="text1"/>
                <w:kern w:val="2"/>
                <w:sz w:val="21"/>
                <w:szCs w:val="21"/>
              </w:rPr>
              <w:t>1、投标空调维修公司应为中华人民共和国境内注册、具有独立法人资格；</w:t>
            </w:r>
          </w:p>
          <w:p w:rsidR="009F09B5" w:rsidRDefault="00BC3B66">
            <w:pPr>
              <w:pStyle w:val="a4"/>
              <w:spacing w:line="360" w:lineRule="auto"/>
              <w:rPr>
                <w:rFonts w:hAnsi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Ansi="宋体" w:hint="eastAsia"/>
                <w:color w:val="000000" w:themeColor="text1"/>
                <w:kern w:val="2"/>
                <w:sz w:val="21"/>
                <w:szCs w:val="21"/>
              </w:rPr>
              <w:t>2、投标空调维修公司营业执照，空调维修公司提供的相关资格证明；</w:t>
            </w:r>
          </w:p>
          <w:p w:rsidR="009F09B5" w:rsidRDefault="00BC3B66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、营业执照经营范围包含暖通或空调安装维修，售后服务，具备机电工程施工总承包三级（含）以上资质，或建筑机电安装工程专业承包三级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含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以上资质；</w:t>
            </w:r>
          </w:p>
          <w:p w:rsidR="009F09B5" w:rsidRDefault="00BC3B66">
            <w:pPr>
              <w:pStyle w:val="a4"/>
              <w:spacing w:line="360" w:lineRule="auto"/>
              <w:rPr>
                <w:rFonts w:hAnsi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Ansi="宋体" w:hint="eastAsia"/>
                <w:color w:val="000000" w:themeColor="text1"/>
                <w:kern w:val="2"/>
                <w:sz w:val="21"/>
                <w:szCs w:val="21"/>
              </w:rPr>
              <w:t>4、投标空调维修公司提供的更换设备应符合相关国家标准和行业标准，并符合询价文件的要求，必须提供未经使用的全新设备；</w:t>
            </w:r>
          </w:p>
          <w:p w:rsidR="009F09B5" w:rsidRDefault="00BC3B66">
            <w:pPr>
              <w:pStyle w:val="a4"/>
              <w:spacing w:line="360" w:lineRule="auto"/>
              <w:rPr>
                <w:rFonts w:asciiTheme="minorEastAsia" w:eastAsiaTheme="minorEastAsia" w:hAnsiTheme="minorEastAsia" w:cstheme="minorEastAsia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hAnsi="宋体" w:hint="eastAsia"/>
                <w:color w:val="000000" w:themeColor="text1"/>
                <w:kern w:val="2"/>
                <w:sz w:val="21"/>
                <w:szCs w:val="21"/>
              </w:rPr>
              <w:t>5、授权委托人和项目负责人应为投标空调维修公司本单位在职员</w:t>
            </w: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2"/>
                <w:sz w:val="21"/>
                <w:szCs w:val="21"/>
              </w:rPr>
              <w:t>工，并提供近三个月（不含投标当月）的社保证明及劳动合同书。</w:t>
            </w:r>
          </w:p>
          <w:p w:rsidR="009F09B5" w:rsidRDefault="00BC3B66">
            <w:pPr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6、</w:t>
            </w:r>
            <w:r>
              <w:rPr>
                <w:rFonts w:ascii="宋体" w:hAnsi="宋体" w:cs="宋体"/>
                <w:szCs w:val="21"/>
              </w:rPr>
              <w:t>投标人有本地化常驻机构</w:t>
            </w:r>
          </w:p>
          <w:p w:rsidR="009F09B5" w:rsidRDefault="00BC3B66">
            <w:pPr>
              <w:pStyle w:val="a4"/>
              <w:spacing w:line="360" w:lineRule="auto"/>
              <w:rPr>
                <w:rFonts w:hAnsi="宋体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kern w:val="2"/>
                <w:sz w:val="21"/>
                <w:szCs w:val="21"/>
              </w:rPr>
              <w:t>7、本次采购不接受联合体投标。</w:t>
            </w:r>
          </w:p>
        </w:tc>
      </w:tr>
      <w:tr w:rsidR="009F09B5">
        <w:trPr>
          <w:trHeight w:val="42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计价方式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各投标单位依据询价单位提供的清单编制报价文件。</w:t>
            </w:r>
          </w:p>
        </w:tc>
      </w:tr>
      <w:tr w:rsidR="009F09B5">
        <w:trPr>
          <w:trHeight w:val="391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tabs>
                <w:tab w:val="left" w:pos="360"/>
                <w:tab w:val="left" w:pos="168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投标文件组成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numPr>
                <w:ilvl w:val="0"/>
                <w:numId w:val="1"/>
              </w:numPr>
              <w:tabs>
                <w:tab w:val="left" w:pos="168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投标资格证明资料（复印件加盖公章）；</w:t>
            </w:r>
          </w:p>
          <w:p w:rsidR="009F09B5" w:rsidRDefault="00BC3B66">
            <w:pPr>
              <w:numPr>
                <w:ilvl w:val="0"/>
                <w:numId w:val="1"/>
              </w:numPr>
              <w:tabs>
                <w:tab w:val="left" w:pos="168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授权委托书(法人参与投标除外)；</w:t>
            </w:r>
          </w:p>
          <w:p w:rsidR="009F09B5" w:rsidRDefault="00BC3B66">
            <w:pPr>
              <w:numPr>
                <w:ilvl w:val="0"/>
                <w:numId w:val="1"/>
              </w:numPr>
              <w:tabs>
                <w:tab w:val="left" w:pos="1680"/>
              </w:tabs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投标报价书(需加盖公章)。</w:t>
            </w:r>
          </w:p>
          <w:p w:rsidR="009F09B5" w:rsidRDefault="00BC3B66">
            <w:pPr>
              <w:tabs>
                <w:tab w:val="left" w:pos="1680"/>
              </w:tabs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color w:val="FF0000"/>
                <w:szCs w:val="21"/>
              </w:rPr>
              <w:t>备注：封面采用询价单位提供的格式，具体样式附后。</w:t>
            </w:r>
          </w:p>
        </w:tc>
      </w:tr>
      <w:tr w:rsidR="009F09B5">
        <w:trPr>
          <w:trHeight w:val="391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投标文件格式要求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1.份数：投标文件正本壹份。</w:t>
            </w:r>
          </w:p>
          <w:p w:rsidR="009F09B5" w:rsidRDefault="00BC3B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2.投标文件应打印后并装订成册，并加盖企业印章，授权委托书须加盖企业印章和代理人签字；</w:t>
            </w:r>
          </w:p>
          <w:p w:rsidR="009F09B5" w:rsidRDefault="00BC3B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3.投标文件各项内容的填写不得任意修改，如有修改之处应加盖法人代表或代理人的印鉴；</w:t>
            </w:r>
          </w:p>
          <w:p w:rsidR="009F09B5" w:rsidRDefault="00BC3B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投标文件必须进行密封，封口上加盖企业印章或委托代理人的印鉴（签字）。投标文件封面注明投标工程名称、投标人全称、法定代表人或其委托代理人签名（或盖章）、投标联系人名字及联系电话、投标日期。（格式见附件）</w:t>
            </w:r>
          </w:p>
        </w:tc>
      </w:tr>
      <w:tr w:rsidR="009F09B5">
        <w:trPr>
          <w:trHeight w:val="391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投标文件有效期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为30日历天（从报价书递交截止之日算起）</w:t>
            </w:r>
          </w:p>
        </w:tc>
      </w:tr>
      <w:tr w:rsidR="009F09B5">
        <w:trPr>
          <w:trHeight w:val="484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踏勘现场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自行踏勘</w:t>
            </w:r>
          </w:p>
        </w:tc>
      </w:tr>
      <w:tr w:rsidR="009F09B5">
        <w:trPr>
          <w:trHeight w:val="484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合同主要条款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合同价款方式：固定单价</w:t>
            </w:r>
          </w:p>
          <w:p w:rsidR="009F09B5" w:rsidRDefault="00BC3B66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合同付款方式：每半年结算支付一次</w:t>
            </w:r>
          </w:p>
          <w:p w:rsidR="009F09B5" w:rsidRDefault="00BC3B66">
            <w:pPr>
              <w:numPr>
                <w:ilvl w:val="0"/>
                <w:numId w:val="2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合同维保期：2年</w:t>
            </w:r>
          </w:p>
        </w:tc>
      </w:tr>
      <w:tr w:rsidR="009F09B5">
        <w:trPr>
          <w:trHeight w:val="484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询价文件发放时间、地点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1.时间：</w:t>
            </w:r>
            <w:r>
              <w:rPr>
                <w:rFonts w:ascii="宋体" w:hAnsi="宋体" w:hint="eastAsia"/>
                <w:color w:val="FF0000"/>
                <w:szCs w:val="21"/>
              </w:rPr>
              <w:t>2020年 12月</w:t>
            </w:r>
            <w:r w:rsidR="00D078FB">
              <w:rPr>
                <w:rFonts w:ascii="宋体" w:hAnsi="宋体"/>
                <w:color w:val="FF0000"/>
                <w:szCs w:val="21"/>
              </w:rPr>
              <w:t>28</w:t>
            </w:r>
            <w:r>
              <w:rPr>
                <w:rFonts w:ascii="宋体" w:hAnsi="宋体" w:hint="eastAsia"/>
                <w:color w:val="FF0000"/>
                <w:szCs w:val="21"/>
              </w:rPr>
              <w:t>日至</w:t>
            </w:r>
            <w:r w:rsidR="00D078FB">
              <w:rPr>
                <w:rFonts w:ascii="宋体" w:hAnsi="宋体" w:hint="eastAsia"/>
                <w:color w:val="FF0000"/>
                <w:szCs w:val="21"/>
              </w:rPr>
              <w:t>2</w:t>
            </w:r>
            <w:r w:rsidR="00D078FB">
              <w:rPr>
                <w:rFonts w:ascii="宋体" w:hAnsi="宋体"/>
                <w:color w:val="FF0000"/>
                <w:szCs w:val="21"/>
              </w:rPr>
              <w:t>0</w:t>
            </w:r>
            <w:r w:rsidR="00EE06AB">
              <w:rPr>
                <w:rFonts w:ascii="宋体" w:hAnsi="宋体"/>
                <w:color w:val="FF0000"/>
                <w:szCs w:val="21"/>
              </w:rPr>
              <w:t>2</w:t>
            </w:r>
            <w:r w:rsidR="00D078FB">
              <w:rPr>
                <w:rFonts w:ascii="宋体" w:hAnsi="宋体"/>
                <w:color w:val="FF0000"/>
                <w:szCs w:val="21"/>
              </w:rPr>
              <w:t>1年</w:t>
            </w:r>
            <w:r w:rsidR="00D078FB">
              <w:rPr>
                <w:rFonts w:ascii="宋体" w:hAnsi="宋体" w:hint="eastAsia"/>
                <w:color w:val="FF0000"/>
                <w:szCs w:val="21"/>
              </w:rPr>
              <w:t xml:space="preserve"> 1</w:t>
            </w:r>
            <w:r>
              <w:rPr>
                <w:rFonts w:ascii="宋体" w:hAnsi="宋体" w:hint="eastAsia"/>
                <w:color w:val="FF0000"/>
                <w:szCs w:val="21"/>
              </w:rPr>
              <w:t xml:space="preserve">月 </w:t>
            </w:r>
            <w:r w:rsidR="00D078FB">
              <w:rPr>
                <w:rFonts w:ascii="宋体" w:hAnsi="宋体"/>
                <w:color w:val="FF0000"/>
                <w:szCs w:val="21"/>
              </w:rPr>
              <w:t>4</w:t>
            </w:r>
            <w:r>
              <w:rPr>
                <w:rFonts w:ascii="宋体" w:hAnsi="宋体" w:hint="eastAsia"/>
                <w:color w:val="FF0000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>（法定假日除外），每天8:30～11:00，13:30～16：00 时</w:t>
            </w:r>
          </w:p>
          <w:p w:rsidR="009F09B5" w:rsidRDefault="00BC3B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 地点：无锡职业技术学院太湖校区 后勤管理处-</w:t>
            </w:r>
            <w:r>
              <w:rPr>
                <w:rFonts w:ascii="宋体" w:hAnsi="宋体"/>
                <w:szCs w:val="21"/>
              </w:rPr>
              <w:t>205</w:t>
            </w:r>
            <w:r>
              <w:rPr>
                <w:rFonts w:hint="eastAsia"/>
              </w:rPr>
              <w:t>室</w:t>
            </w:r>
          </w:p>
        </w:tc>
      </w:tr>
      <w:tr w:rsidR="009F09B5">
        <w:trPr>
          <w:trHeight w:val="4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报价文件递交时间、地点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1.递交至：无锡职业技术学院太湖校</w:t>
            </w:r>
            <w:r>
              <w:rPr>
                <w:rFonts w:hint="eastAsia"/>
              </w:rPr>
              <w:t>区后勤管理处</w:t>
            </w:r>
            <w:r>
              <w:rPr>
                <w:rFonts w:hint="eastAsia"/>
              </w:rPr>
              <w:t>-</w:t>
            </w:r>
            <w:r>
              <w:t>205</w:t>
            </w:r>
            <w:r>
              <w:rPr>
                <w:rFonts w:hint="eastAsia"/>
              </w:rPr>
              <w:t>室</w:t>
            </w:r>
          </w:p>
          <w:p w:rsidR="009F09B5" w:rsidRDefault="00BC3B66" w:rsidP="00D078F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2.截止时间：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 xml:space="preserve"> 202</w:t>
            </w:r>
            <w:r w:rsidR="00D078FB">
              <w:rPr>
                <w:rFonts w:ascii="宋体" w:hAnsi="宋体"/>
                <w:b/>
                <w:color w:val="FF0000"/>
                <w:szCs w:val="21"/>
              </w:rPr>
              <w:t>1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 xml:space="preserve">年 </w:t>
            </w:r>
            <w:r w:rsidR="00D078FB">
              <w:rPr>
                <w:rFonts w:ascii="宋体" w:hAnsi="宋体"/>
                <w:b/>
                <w:color w:val="FF0000"/>
                <w:szCs w:val="21"/>
              </w:rPr>
              <w:t>1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 xml:space="preserve">月 </w:t>
            </w:r>
            <w:r w:rsidR="00D078FB">
              <w:rPr>
                <w:rFonts w:ascii="宋体" w:hAnsi="宋体"/>
                <w:b/>
                <w:color w:val="FF0000"/>
                <w:szCs w:val="21"/>
              </w:rPr>
              <w:t>5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 xml:space="preserve"> 日</w:t>
            </w:r>
            <w:r w:rsidR="00D078FB">
              <w:rPr>
                <w:rFonts w:ascii="宋体" w:hAnsi="宋体" w:hint="eastAsia"/>
                <w:b/>
                <w:color w:val="FF0000"/>
                <w:szCs w:val="21"/>
              </w:rPr>
              <w:t>上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午</w:t>
            </w:r>
            <w:r w:rsidR="00D078FB">
              <w:rPr>
                <w:rFonts w:ascii="宋体" w:hAnsi="宋体" w:hint="eastAsia"/>
                <w:b/>
                <w:color w:val="FF0000"/>
                <w:szCs w:val="21"/>
              </w:rPr>
              <w:t>9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：00前</w:t>
            </w:r>
          </w:p>
        </w:tc>
      </w:tr>
      <w:tr w:rsidR="009F09B5">
        <w:trPr>
          <w:trHeight w:val="45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开标时间、地点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另行通知</w:t>
            </w:r>
          </w:p>
        </w:tc>
      </w:tr>
      <w:tr w:rsidR="009F09B5">
        <w:trPr>
          <w:trHeight w:val="42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评标方法及标准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合理低价法中标</w:t>
            </w:r>
          </w:p>
        </w:tc>
      </w:tr>
      <w:tr w:rsidR="009F09B5">
        <w:trPr>
          <w:trHeight w:val="48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联系人及方式</w:t>
            </w: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BC3B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许老师  0510-81838</w:t>
            </w:r>
            <w:r>
              <w:rPr>
                <w:rFonts w:ascii="宋体" w:hAnsi="宋体"/>
                <w:szCs w:val="21"/>
              </w:rPr>
              <w:t xml:space="preserve">991 </w:t>
            </w:r>
          </w:p>
        </w:tc>
      </w:tr>
    </w:tbl>
    <w:p w:rsidR="009F09B5" w:rsidRDefault="009F09B5">
      <w:pPr>
        <w:pStyle w:val="a3"/>
        <w:spacing w:line="320" w:lineRule="exact"/>
        <w:jc w:val="center"/>
      </w:pPr>
    </w:p>
    <w:p w:rsidR="009F09B5" w:rsidRDefault="009F09B5">
      <w:pPr>
        <w:pStyle w:val="a3"/>
        <w:spacing w:line="320" w:lineRule="exact"/>
        <w:jc w:val="center"/>
      </w:pPr>
    </w:p>
    <w:p w:rsidR="009F09B5" w:rsidRDefault="009F09B5">
      <w:pPr>
        <w:pStyle w:val="a3"/>
        <w:spacing w:line="320" w:lineRule="exact"/>
        <w:jc w:val="center"/>
      </w:pPr>
      <w:bookmarkStart w:id="0" w:name="_GoBack"/>
      <w:bookmarkEnd w:id="0"/>
    </w:p>
    <w:p w:rsidR="009F09B5" w:rsidRDefault="009F09B5">
      <w:pPr>
        <w:pStyle w:val="a3"/>
        <w:spacing w:line="320" w:lineRule="exact"/>
        <w:jc w:val="center"/>
      </w:pPr>
    </w:p>
    <w:p w:rsidR="009F09B5" w:rsidRDefault="00BC3B66">
      <w:pPr>
        <w:spacing w:line="360" w:lineRule="auto"/>
        <w:jc w:val="left"/>
        <w:outlineLvl w:val="0"/>
        <w:rPr>
          <w:rFonts w:ascii="宋体" w:hAnsi="宋体"/>
          <w:b/>
          <w:sz w:val="44"/>
          <w:szCs w:val="44"/>
        </w:rPr>
      </w:pPr>
      <w:r>
        <w:br w:type="page"/>
      </w:r>
    </w:p>
    <w:p w:rsidR="009F09B5" w:rsidRDefault="009F09B5">
      <w:pPr>
        <w:spacing w:line="360" w:lineRule="auto"/>
        <w:jc w:val="center"/>
        <w:outlineLvl w:val="0"/>
        <w:rPr>
          <w:rFonts w:ascii="宋体" w:hAnsi="宋体"/>
          <w:b/>
          <w:sz w:val="44"/>
          <w:szCs w:val="44"/>
        </w:rPr>
      </w:pPr>
    </w:p>
    <w:p w:rsidR="009F09B5" w:rsidRDefault="00BC3B66">
      <w:pPr>
        <w:spacing w:line="360" w:lineRule="auto"/>
        <w:jc w:val="center"/>
        <w:rPr>
          <w:rFonts w:ascii="宋体" w:hAnsi="宋体"/>
          <w:b/>
          <w:sz w:val="48"/>
        </w:rPr>
      </w:pPr>
      <w:r>
        <w:rPr>
          <w:rFonts w:ascii="宋体" w:hAnsi="宋体" w:hint="eastAsia"/>
          <w:b/>
          <w:sz w:val="48"/>
        </w:rPr>
        <w:t>无锡职业技术学院询价采购</w:t>
      </w:r>
    </w:p>
    <w:p w:rsidR="009F09B5" w:rsidRDefault="009F09B5">
      <w:pPr>
        <w:spacing w:line="360" w:lineRule="auto"/>
        <w:jc w:val="center"/>
        <w:rPr>
          <w:rFonts w:ascii="宋体" w:hAnsi="宋体"/>
          <w:b/>
          <w:sz w:val="48"/>
        </w:rPr>
      </w:pPr>
    </w:p>
    <w:p w:rsidR="009F09B5" w:rsidRDefault="009F09B5">
      <w:pPr>
        <w:spacing w:line="360" w:lineRule="auto"/>
        <w:jc w:val="center"/>
        <w:rPr>
          <w:rFonts w:ascii="宋体" w:hAnsi="宋体"/>
          <w:b/>
          <w:sz w:val="48"/>
        </w:rPr>
      </w:pPr>
    </w:p>
    <w:p w:rsidR="009F09B5" w:rsidRDefault="009F09B5">
      <w:pPr>
        <w:spacing w:line="360" w:lineRule="auto"/>
        <w:jc w:val="center"/>
        <w:rPr>
          <w:rFonts w:ascii="宋体" w:hAnsi="宋体"/>
          <w:b/>
          <w:sz w:val="48"/>
        </w:rPr>
      </w:pPr>
    </w:p>
    <w:p w:rsidR="009F09B5" w:rsidRDefault="009F09B5">
      <w:pPr>
        <w:spacing w:line="360" w:lineRule="auto"/>
        <w:jc w:val="center"/>
        <w:rPr>
          <w:rFonts w:ascii="宋体" w:hAnsi="宋体"/>
          <w:b/>
          <w:sz w:val="48"/>
        </w:rPr>
      </w:pPr>
    </w:p>
    <w:p w:rsidR="009F09B5" w:rsidRDefault="00BC3B66">
      <w:pPr>
        <w:spacing w:line="360" w:lineRule="auto"/>
        <w:jc w:val="center"/>
        <w:rPr>
          <w:rFonts w:ascii="宋体" w:hAnsi="宋体"/>
          <w:b/>
          <w:sz w:val="72"/>
        </w:rPr>
      </w:pPr>
      <w:r>
        <w:rPr>
          <w:rFonts w:ascii="宋体" w:hAnsi="宋体" w:hint="eastAsia"/>
          <w:b/>
          <w:sz w:val="72"/>
        </w:rPr>
        <w:t>投标文件</w:t>
      </w:r>
    </w:p>
    <w:p w:rsidR="009F09B5" w:rsidRDefault="009F09B5">
      <w:pPr>
        <w:spacing w:line="360" w:lineRule="auto"/>
        <w:jc w:val="center"/>
        <w:rPr>
          <w:rFonts w:ascii="宋体" w:hAnsi="宋体"/>
          <w:b/>
          <w:sz w:val="48"/>
        </w:rPr>
      </w:pPr>
    </w:p>
    <w:p w:rsidR="009F09B5" w:rsidRDefault="009F09B5">
      <w:pPr>
        <w:spacing w:line="360" w:lineRule="auto"/>
        <w:jc w:val="center"/>
        <w:rPr>
          <w:rFonts w:ascii="宋体" w:hAnsi="宋体"/>
          <w:b/>
          <w:sz w:val="48"/>
        </w:rPr>
      </w:pPr>
    </w:p>
    <w:p w:rsidR="009F09B5" w:rsidRDefault="009F09B5">
      <w:pPr>
        <w:spacing w:line="360" w:lineRule="auto"/>
        <w:jc w:val="center"/>
        <w:rPr>
          <w:rFonts w:ascii="宋体" w:hAnsi="宋体"/>
          <w:b/>
          <w:sz w:val="48"/>
        </w:rPr>
      </w:pPr>
    </w:p>
    <w:p w:rsidR="009F09B5" w:rsidRDefault="009F09B5">
      <w:pPr>
        <w:spacing w:line="360" w:lineRule="auto"/>
        <w:jc w:val="center"/>
        <w:rPr>
          <w:rFonts w:ascii="宋体" w:hAnsi="宋体"/>
          <w:b/>
          <w:sz w:val="48"/>
        </w:rPr>
      </w:pPr>
    </w:p>
    <w:p w:rsidR="009F09B5" w:rsidRDefault="009F09B5">
      <w:pPr>
        <w:spacing w:line="360" w:lineRule="auto"/>
        <w:jc w:val="center"/>
        <w:rPr>
          <w:rFonts w:ascii="宋体" w:hAnsi="宋体"/>
          <w:b/>
          <w:sz w:val="48"/>
        </w:rPr>
      </w:pPr>
    </w:p>
    <w:p w:rsidR="009F09B5" w:rsidRDefault="00BC3B66">
      <w:pPr>
        <w:snapToGrid w:val="0"/>
        <w:spacing w:line="360" w:lineRule="auto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项目名称：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无锡职业技术学院空调维修服务               </w:t>
      </w:r>
    </w:p>
    <w:p w:rsidR="009F09B5" w:rsidRDefault="009F09B5">
      <w:pPr>
        <w:snapToGrid w:val="0"/>
        <w:spacing w:line="360" w:lineRule="auto"/>
        <w:rPr>
          <w:rFonts w:ascii="宋体" w:hAnsi="宋体"/>
          <w:b/>
          <w:sz w:val="32"/>
          <w:szCs w:val="32"/>
          <w:u w:val="single"/>
        </w:rPr>
      </w:pPr>
    </w:p>
    <w:p w:rsidR="009F09B5" w:rsidRDefault="00BC3B66">
      <w:pPr>
        <w:snapToGrid w:val="0"/>
        <w:spacing w:line="360" w:lineRule="auto"/>
        <w:rPr>
          <w:rFonts w:ascii="宋体" w:hAnsi="宋体"/>
          <w:b/>
          <w:sz w:val="30"/>
          <w:u w:val="single"/>
        </w:rPr>
      </w:pPr>
      <w:r>
        <w:rPr>
          <w:rFonts w:ascii="宋体" w:hAnsi="宋体" w:hint="eastAsia"/>
          <w:b/>
          <w:sz w:val="30"/>
        </w:rPr>
        <w:t>投标人：</w:t>
      </w:r>
      <w:r>
        <w:rPr>
          <w:rFonts w:ascii="宋体" w:hAnsi="宋体" w:hint="eastAsia"/>
          <w:b/>
          <w:sz w:val="30"/>
          <w:u w:val="single"/>
        </w:rPr>
        <w:tab/>
        <w:t xml:space="preserve">                                     （盖公章）</w:t>
      </w:r>
    </w:p>
    <w:p w:rsidR="009F09B5" w:rsidRDefault="009F09B5">
      <w:pPr>
        <w:snapToGrid w:val="0"/>
        <w:spacing w:line="360" w:lineRule="auto"/>
        <w:rPr>
          <w:rFonts w:ascii="宋体" w:hAnsi="宋体"/>
          <w:b/>
          <w:sz w:val="30"/>
          <w:u w:val="single"/>
        </w:rPr>
      </w:pPr>
    </w:p>
    <w:p w:rsidR="009F09B5" w:rsidRDefault="00BC3B66">
      <w:pPr>
        <w:snapToGrid w:val="0"/>
        <w:spacing w:line="360" w:lineRule="auto"/>
        <w:rPr>
          <w:rFonts w:ascii="宋体" w:hAnsi="宋体"/>
          <w:b/>
          <w:sz w:val="30"/>
          <w:u w:val="single"/>
        </w:rPr>
      </w:pPr>
      <w:r>
        <w:rPr>
          <w:rFonts w:ascii="宋体" w:hAnsi="宋体" w:hint="eastAsia"/>
          <w:b/>
          <w:sz w:val="30"/>
        </w:rPr>
        <w:t>法定代表人或其委托代理人：</w:t>
      </w:r>
      <w:r>
        <w:rPr>
          <w:rFonts w:ascii="宋体" w:hAnsi="宋体" w:hint="eastAsia"/>
          <w:b/>
          <w:sz w:val="30"/>
          <w:u w:val="single"/>
        </w:rPr>
        <w:tab/>
        <w:t xml:space="preserve">             （签字或盖章）</w:t>
      </w:r>
    </w:p>
    <w:p w:rsidR="009F09B5" w:rsidRDefault="009F09B5">
      <w:pPr>
        <w:snapToGrid w:val="0"/>
        <w:spacing w:line="360" w:lineRule="auto"/>
        <w:rPr>
          <w:rFonts w:ascii="宋体" w:hAnsi="宋体"/>
          <w:b/>
          <w:sz w:val="30"/>
        </w:rPr>
      </w:pPr>
    </w:p>
    <w:p w:rsidR="009F09B5" w:rsidRDefault="00BC3B66">
      <w:pPr>
        <w:snapToGrid w:val="0"/>
        <w:spacing w:line="360" w:lineRule="auto"/>
        <w:rPr>
          <w:rFonts w:ascii="宋体" w:hAnsi="宋体"/>
          <w:b/>
          <w:sz w:val="30"/>
          <w:u w:val="single"/>
        </w:rPr>
      </w:pPr>
      <w:r>
        <w:rPr>
          <w:rFonts w:ascii="宋体" w:hAnsi="宋体" w:hint="eastAsia"/>
          <w:b/>
          <w:sz w:val="30"/>
        </w:rPr>
        <w:t>联系方式：</w:t>
      </w:r>
      <w:r>
        <w:rPr>
          <w:rFonts w:ascii="宋体" w:hAnsi="宋体" w:hint="eastAsia"/>
          <w:b/>
          <w:sz w:val="30"/>
          <w:u w:val="single"/>
        </w:rPr>
        <w:t xml:space="preserve">                     （必须填写）               </w:t>
      </w:r>
    </w:p>
    <w:p w:rsidR="009F09B5" w:rsidRDefault="009F09B5">
      <w:pPr>
        <w:snapToGrid w:val="0"/>
        <w:spacing w:line="360" w:lineRule="auto"/>
        <w:rPr>
          <w:rFonts w:ascii="宋体" w:hAnsi="宋体"/>
          <w:b/>
          <w:sz w:val="30"/>
        </w:rPr>
      </w:pPr>
    </w:p>
    <w:p w:rsidR="009F09B5" w:rsidRDefault="00BC3B66">
      <w:pPr>
        <w:snapToGrid w:val="0"/>
        <w:spacing w:line="360" w:lineRule="auto"/>
        <w:rPr>
          <w:rFonts w:ascii="宋体" w:hAnsi="宋体"/>
          <w:b/>
          <w:sz w:val="30"/>
        </w:rPr>
        <w:sectPr w:rsidR="009F09B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宋体" w:hAnsi="宋体" w:hint="eastAsia"/>
          <w:b/>
          <w:sz w:val="30"/>
        </w:rPr>
        <w:t>日  期：   年   月   日</w:t>
      </w:r>
    </w:p>
    <w:p w:rsidR="009F09B5" w:rsidRDefault="00BC3B66">
      <w:pPr>
        <w:pStyle w:val="a5"/>
        <w:spacing w:line="360" w:lineRule="auto"/>
        <w:ind w:left="357" w:firstLineChars="0" w:firstLine="0"/>
        <w:jc w:val="center"/>
        <w:outlineLvl w:val="1"/>
        <w:rPr>
          <w:rFonts w:ascii="宋体" w:hAnsi="宋体"/>
          <w:b/>
          <w:bCs/>
          <w:color w:val="000000"/>
          <w:sz w:val="30"/>
          <w:szCs w:val="30"/>
        </w:rPr>
      </w:pPr>
      <w:bookmarkStart w:id="1" w:name="_Toc533242885"/>
      <w:bookmarkStart w:id="2" w:name="_Toc533241821"/>
      <w:r>
        <w:rPr>
          <w:rFonts w:ascii="宋体" w:hAnsi="宋体" w:hint="eastAsia"/>
          <w:b/>
          <w:bCs/>
          <w:color w:val="000000"/>
          <w:sz w:val="30"/>
          <w:szCs w:val="30"/>
        </w:rPr>
        <w:lastRenderedPageBreak/>
        <w:t>空调维修附件一</w:t>
      </w:r>
      <w:bookmarkEnd w:id="1"/>
      <w:bookmarkEnd w:id="2"/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0490"/>
      </w:tblGrid>
      <w:tr w:rsidR="009F09B5">
        <w:trPr>
          <w:trHeight w:val="732"/>
        </w:trPr>
        <w:tc>
          <w:tcPr>
            <w:tcW w:w="2409" w:type="dxa"/>
            <w:vAlign w:val="center"/>
          </w:tcPr>
          <w:p w:rsidR="009F09B5" w:rsidRDefault="00BC3B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简修范围</w:t>
            </w:r>
          </w:p>
        </w:tc>
        <w:tc>
          <w:tcPr>
            <w:tcW w:w="10490" w:type="dxa"/>
            <w:vAlign w:val="center"/>
          </w:tcPr>
          <w:p w:rsidR="009F09B5" w:rsidRDefault="00BC3B6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更换过载保护器、保险丝、出水嘴；电子元件调整非安装问题漏水，调整管路、紧固件、（接插件）面板、截止阀螺帽松动，排除零部件磨擦噪音，维修摆叶</w:t>
            </w:r>
          </w:p>
        </w:tc>
      </w:tr>
      <w:tr w:rsidR="009F09B5">
        <w:trPr>
          <w:trHeight w:val="983"/>
        </w:trPr>
        <w:tc>
          <w:tcPr>
            <w:tcW w:w="2409" w:type="dxa"/>
            <w:vAlign w:val="center"/>
          </w:tcPr>
          <w:p w:rsidR="009F09B5" w:rsidRDefault="00BC3B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中修范围</w:t>
            </w:r>
          </w:p>
        </w:tc>
        <w:tc>
          <w:tcPr>
            <w:tcW w:w="10490" w:type="dxa"/>
            <w:vAlign w:val="center"/>
          </w:tcPr>
          <w:p w:rsidR="009F09B5" w:rsidRDefault="00BC3B6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更换室内外电机，贯（轴）流风扇、室内外电脑板、交流接触器、变频器等电器元件、积水盘、变压器、感温探头、接收头、摆风电机、温控器、换向阀线圈、电容。焊接：检漏补焊。维修：室内外机电脑板，清洗蒸发器、冷凝器，加制冷液</w:t>
            </w:r>
          </w:p>
        </w:tc>
      </w:tr>
      <w:tr w:rsidR="009F09B5">
        <w:trPr>
          <w:trHeight w:val="768"/>
        </w:trPr>
        <w:tc>
          <w:tcPr>
            <w:tcW w:w="2409" w:type="dxa"/>
            <w:vAlign w:val="center"/>
          </w:tcPr>
          <w:p w:rsidR="009F09B5" w:rsidRDefault="00BC3B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大修范围</w:t>
            </w:r>
          </w:p>
        </w:tc>
        <w:tc>
          <w:tcPr>
            <w:tcW w:w="10490" w:type="dxa"/>
            <w:vAlign w:val="center"/>
          </w:tcPr>
          <w:p w:rsidR="009F09B5" w:rsidRDefault="00BC3B6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更换压缩机、更换蒸发器、更换冷凝器、更换换向阀、截止阀、单向阀、过滤器、压力开关、毛细管、系统冰、脏堵处理</w:t>
            </w:r>
          </w:p>
        </w:tc>
      </w:tr>
    </w:tbl>
    <w:p w:rsidR="009F09B5" w:rsidRDefault="00BC3B66">
      <w:pPr>
        <w:spacing w:line="100" w:lineRule="atLeast"/>
        <w:jc w:val="center"/>
        <w:rPr>
          <w:rFonts w:ascii="仿宋_GB2312" w:eastAsia="仿宋_GB2312" w:hAnsi="仿宋_GB2312"/>
          <w:b/>
          <w:sz w:val="32"/>
          <w:szCs w:val="32"/>
        </w:rPr>
      </w:pPr>
      <w:r>
        <w:rPr>
          <w:rFonts w:ascii="仿宋_GB2312" w:eastAsia="仿宋_GB2312" w:hAnsi="仿宋_GB2312" w:hint="eastAsia"/>
          <w:b/>
          <w:sz w:val="32"/>
          <w:szCs w:val="32"/>
        </w:rPr>
        <w:t>空调维修费及装移机收费标准（不含中央多联体空调）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1969"/>
        <w:gridCol w:w="1790"/>
        <w:gridCol w:w="1790"/>
        <w:gridCol w:w="1611"/>
        <w:gridCol w:w="1611"/>
        <w:gridCol w:w="1611"/>
        <w:gridCol w:w="1614"/>
      </w:tblGrid>
      <w:tr w:rsidR="009F09B5">
        <w:trPr>
          <w:trHeight w:val="511"/>
          <w:jc w:val="center"/>
        </w:trPr>
        <w:tc>
          <w:tcPr>
            <w:tcW w:w="1002" w:type="dxa"/>
            <w:vAlign w:val="center"/>
          </w:tcPr>
          <w:p w:rsidR="009F09B5" w:rsidRDefault="00BC3B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969" w:type="dxa"/>
            <w:vAlign w:val="center"/>
          </w:tcPr>
          <w:p w:rsidR="009F09B5" w:rsidRDefault="00BC3B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规格</w:t>
            </w:r>
          </w:p>
        </w:tc>
        <w:tc>
          <w:tcPr>
            <w:tcW w:w="1790" w:type="dxa"/>
            <w:vAlign w:val="center"/>
          </w:tcPr>
          <w:p w:rsidR="009F09B5" w:rsidRDefault="00BC3B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安装</w:t>
            </w:r>
          </w:p>
        </w:tc>
        <w:tc>
          <w:tcPr>
            <w:tcW w:w="1790" w:type="dxa"/>
            <w:vAlign w:val="center"/>
          </w:tcPr>
          <w:p w:rsidR="009F09B5" w:rsidRDefault="00BC3B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拆、装机</w:t>
            </w:r>
          </w:p>
        </w:tc>
        <w:tc>
          <w:tcPr>
            <w:tcW w:w="1611" w:type="dxa"/>
            <w:vAlign w:val="center"/>
          </w:tcPr>
          <w:p w:rsidR="009F09B5" w:rsidRDefault="00BC3B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加液</w:t>
            </w:r>
          </w:p>
        </w:tc>
        <w:tc>
          <w:tcPr>
            <w:tcW w:w="1611" w:type="dxa"/>
            <w:vAlign w:val="center"/>
          </w:tcPr>
          <w:p w:rsidR="009F09B5" w:rsidRDefault="00BC3B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简修</w:t>
            </w:r>
          </w:p>
        </w:tc>
        <w:tc>
          <w:tcPr>
            <w:tcW w:w="1611" w:type="dxa"/>
            <w:vAlign w:val="center"/>
          </w:tcPr>
          <w:p w:rsidR="009F09B5" w:rsidRDefault="00BC3B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中修</w:t>
            </w:r>
          </w:p>
        </w:tc>
        <w:tc>
          <w:tcPr>
            <w:tcW w:w="1614" w:type="dxa"/>
            <w:vAlign w:val="center"/>
          </w:tcPr>
          <w:p w:rsidR="009F09B5" w:rsidRDefault="00BC3B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大修</w:t>
            </w:r>
          </w:p>
        </w:tc>
      </w:tr>
      <w:tr w:rsidR="009F09B5">
        <w:trPr>
          <w:trHeight w:val="553"/>
          <w:jc w:val="center"/>
        </w:trPr>
        <w:tc>
          <w:tcPr>
            <w:tcW w:w="1002" w:type="dxa"/>
            <w:vAlign w:val="center"/>
          </w:tcPr>
          <w:p w:rsidR="009F09B5" w:rsidRDefault="00BC3B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969" w:type="dxa"/>
            <w:vAlign w:val="center"/>
          </w:tcPr>
          <w:p w:rsidR="009F09B5" w:rsidRDefault="00BC3B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1-1.5P挂机</w:t>
            </w:r>
          </w:p>
        </w:tc>
        <w:tc>
          <w:tcPr>
            <w:tcW w:w="1790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4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F09B5">
        <w:trPr>
          <w:trHeight w:val="454"/>
          <w:jc w:val="center"/>
        </w:trPr>
        <w:tc>
          <w:tcPr>
            <w:tcW w:w="1002" w:type="dxa"/>
            <w:vAlign w:val="center"/>
          </w:tcPr>
          <w:p w:rsidR="009F09B5" w:rsidRDefault="00BC3B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969" w:type="dxa"/>
            <w:vAlign w:val="center"/>
          </w:tcPr>
          <w:p w:rsidR="009F09B5" w:rsidRDefault="00BC3B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2P柜机</w:t>
            </w:r>
          </w:p>
        </w:tc>
        <w:tc>
          <w:tcPr>
            <w:tcW w:w="1790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4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F09B5">
        <w:trPr>
          <w:trHeight w:val="454"/>
          <w:jc w:val="center"/>
        </w:trPr>
        <w:tc>
          <w:tcPr>
            <w:tcW w:w="1002" w:type="dxa"/>
            <w:vAlign w:val="center"/>
          </w:tcPr>
          <w:p w:rsidR="009F09B5" w:rsidRDefault="00BC3B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969" w:type="dxa"/>
            <w:vAlign w:val="center"/>
          </w:tcPr>
          <w:p w:rsidR="009F09B5" w:rsidRDefault="00BC3B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3P柜机</w:t>
            </w:r>
          </w:p>
        </w:tc>
        <w:tc>
          <w:tcPr>
            <w:tcW w:w="1790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4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F09B5">
        <w:trPr>
          <w:trHeight w:val="454"/>
          <w:jc w:val="center"/>
        </w:trPr>
        <w:tc>
          <w:tcPr>
            <w:tcW w:w="1002" w:type="dxa"/>
            <w:vAlign w:val="center"/>
          </w:tcPr>
          <w:p w:rsidR="009F09B5" w:rsidRDefault="00BC3B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969" w:type="dxa"/>
            <w:vAlign w:val="center"/>
          </w:tcPr>
          <w:p w:rsidR="009F09B5" w:rsidRDefault="00BC3B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5P柜机</w:t>
            </w:r>
          </w:p>
        </w:tc>
        <w:tc>
          <w:tcPr>
            <w:tcW w:w="1790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4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F09B5">
        <w:trPr>
          <w:trHeight w:val="454"/>
          <w:jc w:val="center"/>
        </w:trPr>
        <w:tc>
          <w:tcPr>
            <w:tcW w:w="1002" w:type="dxa"/>
            <w:vAlign w:val="center"/>
          </w:tcPr>
          <w:p w:rsidR="009F09B5" w:rsidRDefault="00BC3B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1969" w:type="dxa"/>
            <w:vAlign w:val="center"/>
          </w:tcPr>
          <w:p w:rsidR="009F09B5" w:rsidRDefault="00BC3B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10P柜机</w:t>
            </w:r>
          </w:p>
        </w:tc>
        <w:tc>
          <w:tcPr>
            <w:tcW w:w="1790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4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F09B5">
        <w:trPr>
          <w:trHeight w:val="454"/>
          <w:jc w:val="center"/>
        </w:trPr>
        <w:tc>
          <w:tcPr>
            <w:tcW w:w="1002" w:type="dxa"/>
            <w:vAlign w:val="center"/>
          </w:tcPr>
          <w:p w:rsidR="009F09B5" w:rsidRDefault="00BC3B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1969" w:type="dxa"/>
            <w:vAlign w:val="center"/>
          </w:tcPr>
          <w:p w:rsidR="009F09B5" w:rsidRDefault="00BC3B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3P嵌入机</w:t>
            </w:r>
          </w:p>
        </w:tc>
        <w:tc>
          <w:tcPr>
            <w:tcW w:w="1790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4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F09B5">
        <w:trPr>
          <w:trHeight w:val="454"/>
          <w:jc w:val="center"/>
        </w:trPr>
        <w:tc>
          <w:tcPr>
            <w:tcW w:w="1002" w:type="dxa"/>
            <w:vAlign w:val="center"/>
          </w:tcPr>
          <w:p w:rsidR="009F09B5" w:rsidRDefault="00BC3B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1969" w:type="dxa"/>
            <w:vAlign w:val="center"/>
          </w:tcPr>
          <w:p w:rsidR="009F09B5" w:rsidRDefault="00BC3B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5P机嵌入</w:t>
            </w:r>
          </w:p>
        </w:tc>
        <w:tc>
          <w:tcPr>
            <w:tcW w:w="1790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4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F09B5">
        <w:trPr>
          <w:trHeight w:val="454"/>
          <w:jc w:val="center"/>
        </w:trPr>
        <w:tc>
          <w:tcPr>
            <w:tcW w:w="1002" w:type="dxa"/>
            <w:vAlign w:val="center"/>
          </w:tcPr>
          <w:p w:rsidR="009F09B5" w:rsidRDefault="00BC3B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1969" w:type="dxa"/>
            <w:vAlign w:val="center"/>
          </w:tcPr>
          <w:p w:rsidR="009F09B5" w:rsidRDefault="00BC3B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3P风管机</w:t>
            </w:r>
          </w:p>
        </w:tc>
        <w:tc>
          <w:tcPr>
            <w:tcW w:w="1790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4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F09B5">
        <w:trPr>
          <w:trHeight w:val="454"/>
          <w:jc w:val="center"/>
        </w:trPr>
        <w:tc>
          <w:tcPr>
            <w:tcW w:w="1002" w:type="dxa"/>
            <w:vAlign w:val="center"/>
          </w:tcPr>
          <w:p w:rsidR="009F09B5" w:rsidRDefault="00BC3B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969" w:type="dxa"/>
            <w:vAlign w:val="center"/>
          </w:tcPr>
          <w:p w:rsidR="009F09B5" w:rsidRDefault="00BC3B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5P风管机</w:t>
            </w:r>
          </w:p>
        </w:tc>
        <w:tc>
          <w:tcPr>
            <w:tcW w:w="1790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1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4" w:type="dxa"/>
            <w:vAlign w:val="center"/>
          </w:tcPr>
          <w:p w:rsidR="009F09B5" w:rsidRDefault="009F09B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F09B5">
        <w:trPr>
          <w:trHeight w:val="454"/>
          <w:jc w:val="center"/>
        </w:trPr>
        <w:tc>
          <w:tcPr>
            <w:tcW w:w="1002" w:type="dxa"/>
            <w:vAlign w:val="center"/>
          </w:tcPr>
          <w:p w:rsidR="009F09B5" w:rsidRDefault="00BC3B6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11996" w:type="dxa"/>
            <w:gridSpan w:val="7"/>
            <w:vAlign w:val="center"/>
          </w:tcPr>
          <w:p w:rsidR="009F09B5" w:rsidRDefault="00BC3B6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注：拆机费为拆、装机费的半价。</w:t>
            </w:r>
          </w:p>
        </w:tc>
      </w:tr>
    </w:tbl>
    <w:p w:rsidR="009F09B5" w:rsidRDefault="00BC3B66">
      <w:pPr>
        <w:rPr>
          <w:rFonts w:ascii="宋体" w:hAnsi="宋体"/>
          <w:b/>
          <w:bCs/>
          <w:color w:val="000000"/>
          <w:sz w:val="30"/>
          <w:szCs w:val="30"/>
        </w:rPr>
      </w:pPr>
      <w:bookmarkStart w:id="3" w:name="_Toc533242886"/>
      <w:r>
        <w:rPr>
          <w:rFonts w:ascii="宋体" w:hAnsi="宋体" w:hint="eastAsia"/>
          <w:b/>
          <w:bCs/>
          <w:color w:val="000000"/>
          <w:sz w:val="30"/>
          <w:szCs w:val="30"/>
        </w:rPr>
        <w:br w:type="page"/>
      </w:r>
    </w:p>
    <w:p w:rsidR="009F09B5" w:rsidRDefault="00BC3B66">
      <w:pPr>
        <w:pStyle w:val="a5"/>
        <w:spacing w:line="360" w:lineRule="auto"/>
        <w:ind w:left="357" w:firstLineChars="0" w:firstLine="0"/>
        <w:jc w:val="center"/>
        <w:outlineLvl w:val="1"/>
        <w:rPr>
          <w:rFonts w:ascii="宋体" w:hAnsi="宋体"/>
          <w:b/>
          <w:bCs/>
          <w:color w:val="000000"/>
          <w:sz w:val="30"/>
          <w:szCs w:val="30"/>
        </w:rPr>
      </w:pPr>
      <w:r>
        <w:rPr>
          <w:rFonts w:ascii="宋体" w:hAnsi="宋体" w:hint="eastAsia"/>
          <w:b/>
          <w:bCs/>
          <w:color w:val="000000"/>
          <w:sz w:val="30"/>
          <w:szCs w:val="30"/>
        </w:rPr>
        <w:lastRenderedPageBreak/>
        <w:t>空调维修附件二</w:t>
      </w:r>
      <w:bookmarkEnd w:id="3"/>
    </w:p>
    <w:tbl>
      <w:tblPr>
        <w:tblW w:w="13660" w:type="dxa"/>
        <w:tblInd w:w="93" w:type="dxa"/>
        <w:tblLook w:val="04A0" w:firstRow="1" w:lastRow="0" w:firstColumn="1" w:lastColumn="0" w:noHBand="0" w:noVBand="1"/>
      </w:tblPr>
      <w:tblGrid>
        <w:gridCol w:w="1280"/>
        <w:gridCol w:w="1800"/>
        <w:gridCol w:w="2540"/>
        <w:gridCol w:w="1260"/>
        <w:gridCol w:w="1260"/>
        <w:gridCol w:w="1260"/>
        <w:gridCol w:w="1420"/>
        <w:gridCol w:w="1420"/>
        <w:gridCol w:w="1420"/>
      </w:tblGrid>
      <w:tr w:rsidR="009F09B5">
        <w:trPr>
          <w:trHeight w:val="375"/>
        </w:trPr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09B5" w:rsidRDefault="00BC3B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F09B5" w:rsidRDefault="00BC3B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B5" w:rsidRDefault="00BC3B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机型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B5" w:rsidRDefault="00BC3B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B5" w:rsidRDefault="00BC3B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1.5匹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B5" w:rsidRDefault="00BC3B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2匹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B5" w:rsidRDefault="00BC3B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3匹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B5" w:rsidRDefault="00BC3B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5匹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B5" w:rsidRDefault="00BC3B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10匹</w:t>
            </w:r>
          </w:p>
        </w:tc>
      </w:tr>
      <w:tr w:rsidR="009F09B5">
        <w:trPr>
          <w:trHeight w:val="375"/>
        </w:trPr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09B5" w:rsidRDefault="009F09B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09B5" w:rsidRDefault="00BC3B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材料名称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B5" w:rsidRDefault="00BC3B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9B5" w:rsidRDefault="009F09B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9B5" w:rsidRDefault="009F09B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9B5" w:rsidRDefault="009F09B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9B5" w:rsidRDefault="009F09B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9B5" w:rsidRDefault="009F09B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9B5" w:rsidRDefault="009F09B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F09B5">
        <w:trPr>
          <w:trHeight w:val="40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BC3B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B5" w:rsidRDefault="00BC3B6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压缩机（元/台）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F09B5">
        <w:trPr>
          <w:trHeight w:val="40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BC3B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B5" w:rsidRDefault="00BC3B6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换向阀（元/个）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F09B5">
        <w:trPr>
          <w:trHeight w:val="40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BC3B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09B5" w:rsidRDefault="00BC3B6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单向阀（元/个）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F09B5">
        <w:trPr>
          <w:trHeight w:val="40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BC3B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09B5" w:rsidRDefault="00BC3B6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截止阀（元/个）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F09B5">
        <w:trPr>
          <w:trHeight w:val="40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BC3B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F09B5" w:rsidRDefault="00BC3B6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逆向保护器（元/只）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F09B5">
        <w:trPr>
          <w:trHeight w:val="40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BC3B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B5" w:rsidRDefault="00BC3B6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温控（元/个）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F09B5">
        <w:trPr>
          <w:trHeight w:val="40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BC3B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B5" w:rsidRDefault="00BC3B6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电容（元/个）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F09B5">
        <w:trPr>
          <w:trHeight w:val="40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BC3B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B5" w:rsidRDefault="00BC3B6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原装接收板（元/块）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F09B5">
        <w:trPr>
          <w:trHeight w:val="40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BC3B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B5" w:rsidRDefault="00BC3B6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原装操作板（元/块）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F09B5">
        <w:trPr>
          <w:trHeight w:val="40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BC3B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B5" w:rsidRDefault="00BC3B6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原装室内主控板（元/块）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F09B5">
        <w:trPr>
          <w:trHeight w:val="40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BC3B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B5" w:rsidRDefault="00BC3B6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原装室外主控板（元/块）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F09B5">
        <w:trPr>
          <w:trHeight w:val="40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BC3B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B5" w:rsidRDefault="00BC3B6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通用板（元/套）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F09B5">
        <w:trPr>
          <w:trHeight w:val="40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BC3B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B5" w:rsidRDefault="00BC3B6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原装遥控器（元/个）</w:t>
            </w:r>
          </w:p>
        </w:tc>
        <w:tc>
          <w:tcPr>
            <w:tcW w:w="6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F09B5">
        <w:trPr>
          <w:trHeight w:val="40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BC3B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B5" w:rsidRDefault="00BC3B6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通用遥控器（元/个）</w:t>
            </w:r>
          </w:p>
        </w:tc>
        <w:tc>
          <w:tcPr>
            <w:tcW w:w="6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F09B5">
        <w:trPr>
          <w:trHeight w:val="402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B5" w:rsidRDefault="00BC3B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09B5" w:rsidRDefault="00BC3B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安装材料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09B5" w:rsidRDefault="00BC3B6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支架（元/付）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F09B5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9F09B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9B5" w:rsidRDefault="009F09B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09B5" w:rsidRDefault="00BC3B6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加长铜管（元/米）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F09B5">
        <w:trPr>
          <w:trHeight w:val="402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9B5" w:rsidRDefault="009F09B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F09B5" w:rsidRDefault="009F09B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F09B5" w:rsidRDefault="00BC3B6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专业打孔（元/个）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BC3B66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5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F09B5">
        <w:trPr>
          <w:trHeight w:val="375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F09B5">
        <w:trPr>
          <w:trHeight w:val="375"/>
        </w:trPr>
        <w:tc>
          <w:tcPr>
            <w:tcW w:w="12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9B5" w:rsidRDefault="00BC3B66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注：中央空调配件费根据厂家提供的配件费用进行定价。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09B5" w:rsidRDefault="009F09B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9F09B5" w:rsidRDefault="009F09B5"/>
    <w:p w:rsidR="009F09B5" w:rsidRDefault="009F09B5"/>
    <w:sectPr w:rsidR="009F09B5">
      <w:pgSz w:w="16838" w:h="11906" w:orient="landscape"/>
      <w:pgMar w:top="709" w:right="1191" w:bottom="851" w:left="119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1D3" w:rsidRDefault="008511D3" w:rsidP="00D078FB">
      <w:r>
        <w:separator/>
      </w:r>
    </w:p>
  </w:endnote>
  <w:endnote w:type="continuationSeparator" w:id="0">
    <w:p w:rsidR="008511D3" w:rsidRDefault="008511D3" w:rsidP="00D0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至美魏碑简">
    <w:altName w:val="宋体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1D3" w:rsidRDefault="008511D3" w:rsidP="00D078FB">
      <w:r>
        <w:separator/>
      </w:r>
    </w:p>
  </w:footnote>
  <w:footnote w:type="continuationSeparator" w:id="0">
    <w:p w:rsidR="008511D3" w:rsidRDefault="008511D3" w:rsidP="00D07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65FCA"/>
    <w:multiLevelType w:val="multilevel"/>
    <w:tmpl w:val="24365FCA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 w15:restartNumberingAfterBreak="0">
    <w:nsid w:val="757E2788"/>
    <w:multiLevelType w:val="multilevel"/>
    <w:tmpl w:val="757E278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1C18D8"/>
    <w:rsid w:val="000F4DB4"/>
    <w:rsid w:val="006D1778"/>
    <w:rsid w:val="008511D3"/>
    <w:rsid w:val="009F09B5"/>
    <w:rsid w:val="00BC3B66"/>
    <w:rsid w:val="00D078FB"/>
    <w:rsid w:val="00EE06AB"/>
    <w:rsid w:val="12273EC5"/>
    <w:rsid w:val="3E6C358C"/>
    <w:rsid w:val="401C18D8"/>
    <w:rsid w:val="46CB177B"/>
    <w:rsid w:val="478C6AF6"/>
    <w:rsid w:val="47DC6C9F"/>
    <w:rsid w:val="52D04EA2"/>
    <w:rsid w:val="78C3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522324F-9445-4DB7-BCCB-AB1DDDA2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</w:rPr>
  </w:style>
  <w:style w:type="paragraph" w:customStyle="1" w:styleId="a4">
    <w:name w:val="普通文字"/>
    <w:basedOn w:val="a"/>
    <w:next w:val="a"/>
    <w:qFormat/>
    <w:rPr>
      <w:rFonts w:ascii="宋体"/>
      <w:kern w:val="0"/>
      <w:sz w:val="24"/>
      <w:u w:color="000000"/>
    </w:rPr>
  </w:style>
  <w:style w:type="paragraph" w:styleId="a5">
    <w:name w:val="List Paragraph"/>
    <w:basedOn w:val="a"/>
    <w:uiPriority w:val="99"/>
    <w:qFormat/>
    <w:pPr>
      <w:ind w:firstLineChars="200" w:firstLine="420"/>
    </w:pPr>
  </w:style>
  <w:style w:type="paragraph" w:styleId="a6">
    <w:name w:val="header"/>
    <w:basedOn w:val="a"/>
    <w:link w:val="Char"/>
    <w:rsid w:val="00D07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078FB"/>
    <w:rPr>
      <w:kern w:val="2"/>
      <w:sz w:val="18"/>
      <w:szCs w:val="18"/>
    </w:rPr>
  </w:style>
  <w:style w:type="paragraph" w:styleId="a7">
    <w:name w:val="footer"/>
    <w:basedOn w:val="a"/>
    <w:link w:val="Char0"/>
    <w:rsid w:val="00D07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078F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不夏予予</dc:creator>
  <cp:lastModifiedBy>guyuling</cp:lastModifiedBy>
  <cp:revision>5</cp:revision>
  <cp:lastPrinted>2020-11-30T01:36:00Z</cp:lastPrinted>
  <dcterms:created xsi:type="dcterms:W3CDTF">2020-11-30T01:33:00Z</dcterms:created>
  <dcterms:modified xsi:type="dcterms:W3CDTF">2020-12-28T06:05:00Z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</Properties>
</file>